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36"/>
      </w:tblGrid>
      <w:tr w:rsidR="00920069" w:rsidRPr="00920069" w14:paraId="56A1B836" w14:textId="77777777" w:rsidTr="00170C0F">
        <w:trPr>
          <w:trHeight w:val="289"/>
        </w:trPr>
        <w:tc>
          <w:tcPr>
            <w:tcW w:w="7936" w:type="dxa"/>
          </w:tcPr>
          <w:p w14:paraId="4AA5D323" w14:textId="77777777" w:rsidR="00920069" w:rsidRPr="00920069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</w:rPr>
            </w:pPr>
          </w:p>
        </w:tc>
      </w:tr>
      <w:tr w:rsidR="00920069" w:rsidRPr="00920069" w14:paraId="3F3D4015" w14:textId="77777777" w:rsidTr="00170C0F">
        <w:trPr>
          <w:trHeight w:val="289"/>
        </w:trPr>
        <w:tc>
          <w:tcPr>
            <w:tcW w:w="7936" w:type="dxa"/>
          </w:tcPr>
          <w:p w14:paraId="1524C8EF" w14:textId="77777777" w:rsidR="00920069" w:rsidRPr="00920069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</w:rPr>
            </w:pPr>
          </w:p>
        </w:tc>
      </w:tr>
      <w:tr w:rsidR="00920069" w:rsidRPr="00EE68C0" w14:paraId="4E4AE66C" w14:textId="77777777" w:rsidTr="00170C0F">
        <w:trPr>
          <w:trHeight w:val="289"/>
        </w:trPr>
        <w:tc>
          <w:tcPr>
            <w:tcW w:w="7936" w:type="dxa"/>
          </w:tcPr>
          <w:p w14:paraId="2BD03581" w14:textId="77777777" w:rsidR="008F3BE1" w:rsidRPr="001B68CA" w:rsidRDefault="008F3BE1" w:rsidP="001B68CA">
            <w:pPr>
              <w:jc w:val="center"/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 w:rsidRPr="001B68CA"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  <w:t>მცხეთა-მთიანეთი</w:t>
            </w:r>
          </w:p>
          <w:p w14:paraId="04325C23" w14:textId="45E28E3E" w:rsidR="003E1BF7" w:rsidRPr="003E1BF7" w:rsidRDefault="003E1BF7" w:rsidP="003E1BF7">
            <w:pPr>
              <w:spacing w:after="0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რეგიონი: მცხეთა-მთიანეთი</w:t>
            </w:r>
          </w:p>
          <w:p w14:paraId="6DA16177" w14:textId="2A7C13E2" w:rsidR="008F3BE1" w:rsidRPr="003E1BF7" w:rsidRDefault="003E1BF7" w:rsidP="003E1BF7">
            <w:pPr>
              <w:spacing w:after="0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სოფელი: </w:t>
            </w:r>
            <w:r w:rsidR="008F3BE1"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საგურამო</w:t>
            </w:r>
          </w:p>
          <w:p w14:paraId="1C168DFA" w14:textId="567ABE4D" w:rsidR="008F3BE1" w:rsidRPr="003E1BF7" w:rsidRDefault="008F3BE1" w:rsidP="003E1BF7">
            <w:pPr>
              <w:spacing w:after="0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ყოფილი პროფსასწავლებელი</w:t>
            </w:r>
            <w:r w:rsidR="003E1BF7"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, </w:t>
            </w:r>
            <w:r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დევნილთა კოლექტიური ცენტრი</w:t>
            </w:r>
          </w:p>
          <w:p w14:paraId="5AA52BD5" w14:textId="77777777" w:rsidR="003E1BF7" w:rsidRDefault="003E1BF7" w:rsidP="003E1BF7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14:paraId="5A32148A" w14:textId="52C15F8F" w:rsidR="00920069" w:rsidRPr="003E1BF7" w:rsidRDefault="008F3BE1" w:rsidP="003E1BF7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E1BF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დაგეგმილი სამუშაო - კანალიზაციის სამუშაოები (საკანალიზაციო-სათვალთვალო ჭებისა და მილგაყვანილობის მოწყობა შენობის გარეთ)</w:t>
            </w:r>
          </w:p>
        </w:tc>
      </w:tr>
      <w:tr w:rsidR="00920069" w:rsidRPr="00EE68C0" w14:paraId="22048BC9" w14:textId="77777777" w:rsidTr="00170C0F">
        <w:trPr>
          <w:trHeight w:val="289"/>
        </w:trPr>
        <w:tc>
          <w:tcPr>
            <w:tcW w:w="7936" w:type="dxa"/>
          </w:tcPr>
          <w:p w14:paraId="2A76937A" w14:textId="77777777" w:rsidR="00920069" w:rsidRPr="00EE68C0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</w:rPr>
            </w:pPr>
          </w:p>
        </w:tc>
      </w:tr>
      <w:tr w:rsidR="00920069" w:rsidRPr="00EE68C0" w14:paraId="1ADEFD3E" w14:textId="77777777" w:rsidTr="00170C0F">
        <w:trPr>
          <w:trHeight w:val="289"/>
        </w:trPr>
        <w:tc>
          <w:tcPr>
            <w:tcW w:w="7936" w:type="dxa"/>
          </w:tcPr>
          <w:p w14:paraId="2373570B" w14:textId="77777777" w:rsidR="00920069" w:rsidRPr="00EE68C0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</w:rPr>
            </w:pPr>
          </w:p>
        </w:tc>
      </w:tr>
    </w:tbl>
    <w:p w14:paraId="77A5E87F" w14:textId="77777777" w:rsidR="00E04B01" w:rsidRPr="001B68CA" w:rsidRDefault="00E04B01" w:rsidP="001B68CA">
      <w:pPr>
        <w:jc w:val="center"/>
        <w:rPr>
          <w:b/>
          <w:bCs/>
          <w:sz w:val="24"/>
          <w:szCs w:val="24"/>
        </w:rPr>
      </w:pPr>
      <w:proofErr w:type="spellStart"/>
      <w:r w:rsidRPr="001B68CA">
        <w:rPr>
          <w:rFonts w:ascii="Sylfaen" w:hAnsi="Sylfaen" w:cs="Sylfaen"/>
          <w:b/>
          <w:bCs/>
          <w:sz w:val="24"/>
          <w:szCs w:val="24"/>
        </w:rPr>
        <w:t>განმარტებითი</w:t>
      </w:r>
      <w:proofErr w:type="spellEnd"/>
      <w:r w:rsidRPr="001B68CA">
        <w:rPr>
          <w:b/>
          <w:bCs/>
          <w:sz w:val="24"/>
          <w:szCs w:val="24"/>
        </w:rPr>
        <w:t xml:space="preserve"> </w:t>
      </w:r>
      <w:proofErr w:type="spellStart"/>
      <w:r w:rsidRPr="001B68CA">
        <w:rPr>
          <w:rFonts w:ascii="Sylfaen" w:hAnsi="Sylfaen" w:cs="Sylfaen"/>
          <w:b/>
          <w:bCs/>
          <w:sz w:val="24"/>
          <w:szCs w:val="24"/>
        </w:rPr>
        <w:t>ბარათი</w:t>
      </w:r>
      <w:proofErr w:type="spellEnd"/>
    </w:p>
    <w:p w14:paraId="32D53A16" w14:textId="436DFFD1" w:rsidR="00E04B01" w:rsidRPr="00D02F96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 xml:space="preserve">პროექტი ითვალისწინებს </w:t>
      </w:r>
      <w:r w:rsidR="00B008BE">
        <w:rPr>
          <w:rFonts w:ascii="Sylfaen" w:hAnsi="Sylfaen"/>
          <w:lang w:val="ka-GE"/>
        </w:rPr>
        <w:t xml:space="preserve">კანალიზაციის სამუშაოებს </w:t>
      </w:r>
      <w:r w:rsidR="00D02F96">
        <w:rPr>
          <w:rFonts w:ascii="Sylfaen" w:hAnsi="Sylfaen"/>
          <w:lang w:val="ka-GE"/>
        </w:rPr>
        <w:t>შენობის გარეთ</w:t>
      </w:r>
      <w:r w:rsidR="00D02F96" w:rsidRPr="00873E9A">
        <w:rPr>
          <w:rFonts w:ascii="Sylfaen" w:hAnsi="Sylfaen"/>
          <w:lang w:val="ka-GE"/>
        </w:rPr>
        <w:t>, მათ შორის:</w:t>
      </w:r>
      <w:r w:rsidR="00D02F96">
        <w:rPr>
          <w:rFonts w:ascii="Sylfaen" w:hAnsi="Sylfaen"/>
          <w:lang w:val="ka-GE"/>
        </w:rPr>
        <w:t xml:space="preserve"> რკბე ჭების მოწყობა სრული კომპლექტაციით სისტემასთან დაერთებით -</w:t>
      </w:r>
      <w:r w:rsidR="00D02F96" w:rsidRPr="00873E9A">
        <w:rPr>
          <w:rFonts w:ascii="Sylfaen" w:hAnsi="Sylfaen"/>
          <w:lang w:val="ka-GE"/>
        </w:rPr>
        <w:t>მიწის სამუშ</w:t>
      </w:r>
      <w:r w:rsidR="00D02F96">
        <w:rPr>
          <w:rFonts w:ascii="Sylfaen" w:hAnsi="Sylfaen"/>
          <w:lang w:val="ka-GE"/>
        </w:rPr>
        <w:t>ა</w:t>
      </w:r>
      <w:r w:rsidR="00D02F96" w:rsidRPr="00873E9A">
        <w:rPr>
          <w:rFonts w:ascii="Sylfaen" w:hAnsi="Sylfaen"/>
          <w:lang w:val="ka-GE"/>
        </w:rPr>
        <w:t>ოები მილგაყვანილობის</w:t>
      </w:r>
      <w:r w:rsidR="00B008BE">
        <w:rPr>
          <w:rFonts w:ascii="Sylfaen" w:hAnsi="Sylfaen"/>
          <w:lang w:val="ka-GE"/>
        </w:rPr>
        <w:t xml:space="preserve"> </w:t>
      </w:r>
      <w:r w:rsidR="00D02F96" w:rsidRPr="00873E9A">
        <w:rPr>
          <w:rFonts w:ascii="Sylfaen" w:hAnsi="Sylfaen"/>
          <w:lang w:val="ka-GE"/>
        </w:rPr>
        <w:t>ტრანშეის</w:t>
      </w:r>
      <w:r w:rsidR="00D02F96">
        <w:rPr>
          <w:rFonts w:ascii="Sylfaen" w:hAnsi="Sylfaen"/>
          <w:lang w:val="ka-GE"/>
        </w:rPr>
        <w:t xml:space="preserve">, </w:t>
      </w:r>
      <w:r w:rsidR="00D02F96" w:rsidRPr="00873E9A">
        <w:rPr>
          <w:rFonts w:ascii="Sylfaen" w:hAnsi="Sylfaen"/>
          <w:lang w:val="ka-GE"/>
        </w:rPr>
        <w:t>მოსაწყობად</w:t>
      </w:r>
      <w:r w:rsidR="00D02F96">
        <w:rPr>
          <w:rFonts w:ascii="Sylfaen" w:hAnsi="Sylfaen"/>
          <w:lang w:val="ka-GE"/>
        </w:rPr>
        <w:t xml:space="preserve">. ახალი მილგაყვანილობის მოწყობა, </w:t>
      </w:r>
      <w:r w:rsidR="00D02F96" w:rsidRPr="00873E9A">
        <w:rPr>
          <w:rFonts w:ascii="Sylfaen" w:hAnsi="Sylfaen"/>
          <w:lang w:val="ka-GE"/>
        </w:rPr>
        <w:t>სარეაბილიტაციო სამუშოები.</w:t>
      </w:r>
      <w:r w:rsidR="00D02F96">
        <w:rPr>
          <w:rFonts w:ascii="Sylfaen" w:hAnsi="Sylfaen"/>
          <w:lang w:val="ka-GE"/>
        </w:rPr>
        <w:t xml:space="preserve"> არსებული მილების გაწმენდა რეინსტალაცია</w:t>
      </w:r>
      <w:r w:rsidR="00D02F96" w:rsidRPr="001B68CA">
        <w:rPr>
          <w:rFonts w:ascii="Sylfaen" w:hAnsi="Sylfaen"/>
          <w:lang w:val="ka-GE"/>
        </w:rPr>
        <w:t>.</w:t>
      </w:r>
      <w:r w:rsidR="00D02F96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 xml:space="preserve"> </w:t>
      </w:r>
      <w:r w:rsidR="0011133A" w:rsidRPr="001B68CA">
        <w:rPr>
          <w:rFonts w:ascii="Sylfaen" w:hAnsi="Sylfaen"/>
          <w:lang w:val="ka-GE"/>
        </w:rPr>
        <w:t>დაერთ</w:t>
      </w:r>
      <w:r w:rsidRPr="001B68CA">
        <w:rPr>
          <w:rFonts w:ascii="Sylfaen" w:hAnsi="Sylfaen"/>
          <w:lang w:val="ka-GE"/>
        </w:rPr>
        <w:t>ება არსებულ სისტემასთან.</w:t>
      </w:r>
    </w:p>
    <w:p w14:paraId="549A28F1" w14:textId="1DC13D8E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ხა</w:t>
      </w:r>
      <w:r w:rsidR="001B68CA">
        <w:rPr>
          <w:rFonts w:ascii="Sylfaen" w:hAnsi="Sylfaen"/>
          <w:lang w:val="ka-GE"/>
        </w:rPr>
        <w:t>რ</w:t>
      </w:r>
      <w:r w:rsidRPr="001B68CA">
        <w:rPr>
          <w:rFonts w:ascii="Sylfaen" w:hAnsi="Sylfaen"/>
          <w:lang w:val="ka-GE"/>
        </w:rPr>
        <w:t>ჯთაიცხვაში შესასრულებელი სამუშაოების ერთეულის ფასებში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შემსრულებელმა უნდა გაითვალისწინოს ყველა საქართველოს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კანონმდებლობით გათვალისწინებული დარიცხვები (საშემოსავლო,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საპენსიო, ზედნადები, მოგება, გაუთვალისწინებელი ხარჯები,</w:t>
      </w:r>
      <w:r w:rsidR="001B68CA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Pr="001B68CA">
        <w:rPr>
          <w:rFonts w:ascii="Sylfaen" w:hAnsi="Sylfaen"/>
          <w:lang w:val="ka-GE"/>
        </w:rPr>
        <w:t>ტრანსპორტირება. მანქანა მექანიიზმები და ა</w:t>
      </w:r>
      <w:r w:rsidR="00E92C06" w:rsidRPr="001B68CA">
        <w:rPr>
          <w:rFonts w:ascii="Sylfaen" w:hAnsi="Sylfaen"/>
          <w:lang w:val="ka-GE"/>
        </w:rPr>
        <w:t>.</w:t>
      </w:r>
      <w:r w:rsidRPr="001B68CA">
        <w:rPr>
          <w:rFonts w:ascii="Sylfaen" w:hAnsi="Sylfaen"/>
          <w:lang w:val="ka-GE"/>
        </w:rPr>
        <w:t>ს</w:t>
      </w:r>
      <w:r w:rsidR="00E92C06" w:rsidRPr="001B68CA">
        <w:rPr>
          <w:rFonts w:ascii="Sylfaen" w:hAnsi="Sylfaen"/>
          <w:lang w:val="ka-GE"/>
        </w:rPr>
        <w:t>.</w:t>
      </w:r>
      <w:r w:rsidRPr="001B68CA">
        <w:rPr>
          <w:rFonts w:ascii="Sylfaen" w:hAnsi="Sylfaen"/>
          <w:lang w:val="ka-GE"/>
        </w:rPr>
        <w:t>შ</w:t>
      </w:r>
      <w:r w:rsidR="00E92C06" w:rsidRPr="001B68CA">
        <w:rPr>
          <w:rFonts w:ascii="Sylfaen" w:hAnsi="Sylfaen"/>
          <w:lang w:val="ka-GE"/>
        </w:rPr>
        <w:t>.</w:t>
      </w:r>
      <w:r w:rsidRPr="001B68CA">
        <w:rPr>
          <w:rFonts w:ascii="Sylfaen" w:hAnsi="Sylfaen"/>
          <w:lang w:val="ka-GE"/>
        </w:rPr>
        <w:t>)</w:t>
      </w:r>
    </w:p>
    <w:p w14:paraId="39219292" w14:textId="77777777" w:rsidR="00E04B01" w:rsidRPr="003E1BF7" w:rsidRDefault="00E04B01" w:rsidP="001B68CA">
      <w:pPr>
        <w:rPr>
          <w:rFonts w:ascii="Sylfaen" w:hAnsi="Sylfaen"/>
          <w:b/>
          <w:bCs/>
          <w:lang w:val="ka-GE"/>
        </w:rPr>
      </w:pPr>
      <w:r w:rsidRPr="003E1BF7">
        <w:rPr>
          <w:rFonts w:ascii="Sylfaen" w:hAnsi="Sylfaen"/>
          <w:b/>
          <w:bCs/>
          <w:lang w:val="ka-GE"/>
        </w:rPr>
        <w:t>1. გარემოს დაცვითი ღონისძიებები</w:t>
      </w:r>
    </w:p>
    <w:p w14:paraId="6B4DE08D" w14:textId="77CF5F07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მუშაობის პროცესში ყურადღება მიექცეს სატრანსპორტო საშუალებების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და მექანიზმების საწვავ-საპოხი სისტემის გამართულ მუშაობას, რათა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მინიმუმამდე იქნას დაყვანილი გარემოს დაბინძურების რისკი, ხოლო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ასეთი ფაქტის შემთხვევაში დაუყოვნებლივ მოხდეს დაბინძურებული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ადგილის ლოკალიზაცია, გამოუსადეგარი გრუნტის მოხსნა და გატანამითითებულ ადგილზე.</w:t>
      </w:r>
    </w:p>
    <w:p w14:paraId="25AC68ED" w14:textId="77777777" w:rsidR="00E04B01" w:rsidRPr="003E1BF7" w:rsidRDefault="00E04B01" w:rsidP="001B68CA">
      <w:pPr>
        <w:rPr>
          <w:rFonts w:ascii="Sylfaen" w:hAnsi="Sylfaen"/>
          <w:b/>
          <w:bCs/>
          <w:lang w:val="ka-GE"/>
        </w:rPr>
      </w:pPr>
      <w:r w:rsidRPr="003E1BF7">
        <w:rPr>
          <w:rFonts w:ascii="Sylfaen" w:hAnsi="Sylfaen"/>
          <w:b/>
          <w:bCs/>
          <w:lang w:val="ka-GE"/>
        </w:rPr>
        <w:t>2. მშენებლობის ორგანიზაციის პროექტი</w:t>
      </w:r>
    </w:p>
    <w:p w14:paraId="17925C83" w14:textId="68909788" w:rsidR="00E04B01" w:rsidRPr="001B68CA" w:rsidRDefault="00E04B01" w:rsidP="003E1BF7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ცალკეული სამუშაოების შესასრულებლად საჭირო მექანიზმებისა და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მუშახელის რაოდენობა უნდა განისაზღვროს შესაბამისი სამშენებლო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ნორმებისა და წესების შესაბამისად.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ყველა სახის სამშენებლო-სამონტაჟო და ტრანსპორტირების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სამუშაოების შესრულებისას დაცული იქნეს უსაფრთხოების ტექნიკის</w:t>
      </w:r>
    </w:p>
    <w:p w14:paraId="64F3C975" w14:textId="77777777" w:rsidR="00E04B01" w:rsidRPr="001B68CA" w:rsidRDefault="00E04B01" w:rsidP="001B68CA">
      <w:pPr>
        <w:rPr>
          <w:rFonts w:ascii="Sylfaen" w:hAnsi="Sylfaen"/>
          <w:b/>
          <w:bCs/>
          <w:lang w:val="ka-GE"/>
        </w:rPr>
      </w:pPr>
      <w:r w:rsidRPr="001B68CA">
        <w:rPr>
          <w:rFonts w:ascii="Sylfaen" w:hAnsi="Sylfaen"/>
          <w:b/>
          <w:bCs/>
          <w:lang w:val="ka-GE"/>
        </w:rPr>
        <w:lastRenderedPageBreak/>
        <w:t>მოთხოვნები.</w:t>
      </w:r>
    </w:p>
    <w:p w14:paraId="77846C5C" w14:textId="77777777" w:rsidR="00E04B01" w:rsidRPr="001B68CA" w:rsidRDefault="00E04B01" w:rsidP="001B68CA">
      <w:pPr>
        <w:rPr>
          <w:rFonts w:ascii="Sylfaen" w:hAnsi="Sylfaen"/>
          <w:lang w:val="ka-GE"/>
        </w:rPr>
      </w:pPr>
    </w:p>
    <w:p w14:paraId="4703DDC6" w14:textId="5606BE9C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1. მიწის სამუშაოების დაწყებამდე აუცილებელია განისაზღვროს და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გაიმიჯნოს დასამუშავებელი ტერიტორია და გაირკვეს ცალკეულ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ადგილებში გადის თუ არა რაიმე სახის მიწისქვეშა კომუნიკაციები;</w:t>
      </w:r>
    </w:p>
    <w:p w14:paraId="4AB41468" w14:textId="23CF2137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2. შემსრულებელი პერსონალი ინფორმირებული უნდა იყოს გრუნტის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დამუშავების მეთოდებსა და ტექნოლოგიაზე;</w:t>
      </w:r>
    </w:p>
    <w:p w14:paraId="1D0BBB50" w14:textId="2A880714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3. სამშენებლო ტერიტორია დაუყოვნებლივ უნდა შემოისაზღვროს და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აღინიშნოს შესაბამისი გამაფრთხილებელი ნიშნებით, ხოლო ღამის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პირობებში ამრეკლავი საშუალებებით;</w:t>
      </w:r>
    </w:p>
    <w:p w14:paraId="4741C605" w14:textId="5E0B9FF9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4. ბეტონის სამუშაოებზე მომუშავე პერსონალს მიღებული უნდა</w:t>
      </w:r>
      <w:r w:rsidR="001B68CA">
        <w:rPr>
          <w:rFonts w:ascii="Sylfaen" w:hAnsi="Sylfaen"/>
          <w:lang w:val="ka-GE"/>
        </w:rPr>
        <w:t xml:space="preserve"> ჰ</w:t>
      </w:r>
      <w:r w:rsidRPr="001B68CA">
        <w:rPr>
          <w:rFonts w:ascii="Sylfaen" w:hAnsi="Sylfaen"/>
          <w:lang w:val="ka-GE"/>
        </w:rPr>
        <w:t>ქონდეს სპეციალური ინსტრუქტაჟი ბეტონის სამუშაოებზე და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ინფორმირებული უნდა იყვნენ ბეტონის ტექნოლოგიურ თვისებებზე.</w:t>
      </w:r>
    </w:p>
    <w:p w14:paraId="249225B9" w14:textId="5C18963B" w:rsidR="00E04B01" w:rsidRPr="001B68CA" w:rsidRDefault="00E04B01" w:rsidP="001B68CA">
      <w:pPr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5. ყველა სახის სამუშაოების შესრულებისას მომუშავე პერსონალისაგან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დაცული უნდა იყოს შრომის უსაფრთხოების დაცვის ნორმები და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წესები.</w:t>
      </w:r>
    </w:p>
    <w:p w14:paraId="15BDF48A" w14:textId="77777777" w:rsidR="00E04B01" w:rsidRPr="001B68CA" w:rsidRDefault="00E04B01" w:rsidP="001B68CA">
      <w:pPr>
        <w:spacing w:line="240" w:lineRule="auto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6. ნაკეთობებთან მუშაობისას არ დაიშვება:</w:t>
      </w:r>
    </w:p>
    <w:p w14:paraId="335B0CCE" w14:textId="77777777" w:rsidR="00E04B01" w:rsidRPr="001B68CA" w:rsidRDefault="00E04B01" w:rsidP="001B68CA">
      <w:pPr>
        <w:spacing w:line="240" w:lineRule="auto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- პერსონალი შესაბამისი გამოცდილებისა და კვალიფიკაციის გარეშე;</w:t>
      </w:r>
    </w:p>
    <w:p w14:paraId="4706F6EE" w14:textId="77777777" w:rsidR="00E04B01" w:rsidRPr="001B68CA" w:rsidRDefault="00E04B01" w:rsidP="001B68CA">
      <w:pPr>
        <w:spacing w:line="240" w:lineRule="auto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- ნასვამ მდგომარეობაში მყოფი პერსონალი;</w:t>
      </w:r>
    </w:p>
    <w:p w14:paraId="713BD5DC" w14:textId="77777777" w:rsidR="00E04B01" w:rsidRPr="001B68CA" w:rsidRDefault="00E04B01" w:rsidP="001B68CA">
      <w:pPr>
        <w:spacing w:line="240" w:lineRule="auto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- პერსონალი ინფორმირებული უნდა იყოს მასალების ტოქსიკურობასა</w:t>
      </w:r>
    </w:p>
    <w:p w14:paraId="1F884B1D" w14:textId="77777777" w:rsidR="00E04B01" w:rsidRPr="001B68CA" w:rsidRDefault="00E04B01" w:rsidP="001B68CA">
      <w:pPr>
        <w:spacing w:line="240" w:lineRule="auto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და სხვა ტექნიკურ თვისებებზე;</w:t>
      </w:r>
    </w:p>
    <w:p w14:paraId="531FCD72" w14:textId="0DA8BB4F" w:rsidR="00E04B01" w:rsidRPr="001B68CA" w:rsidRDefault="00E04B01" w:rsidP="001B68CA">
      <w:pPr>
        <w:spacing w:line="240" w:lineRule="auto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7. პერსონალი აღჭურვილი უნდა იყოს სამუშაო სპეც. ტანსაცმლით,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ჩაფხუტით, სათვალეებით და სხვა საჭირო აღჭურვილობით.</w:t>
      </w:r>
    </w:p>
    <w:p w14:paraId="5E4200F8" w14:textId="30DA6E8B" w:rsidR="00E04B01" w:rsidRPr="001B68CA" w:rsidRDefault="00E04B01" w:rsidP="001B68CA">
      <w:pPr>
        <w:jc w:val="both"/>
        <w:rPr>
          <w:rFonts w:ascii="Sylfaen" w:hAnsi="Sylfaen"/>
          <w:lang w:val="ka-GE"/>
        </w:rPr>
      </w:pPr>
      <w:r w:rsidRPr="001B68CA">
        <w:rPr>
          <w:rFonts w:ascii="Sylfaen" w:hAnsi="Sylfaen"/>
          <w:lang w:val="ka-GE"/>
        </w:rPr>
        <w:t>8. ობიექტი უზრუნველყოფილი იქნება სამედიცინო პირველადი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დახმარების მედიკამენტებით და გადასახვევი მასალით.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ობიექტზე დასაქმებული პერსონალის დაზიანების შემთხვევაში,ადგილზე მას უნდა ჩაუტარდეს პირველადი დახმარება, ხოლო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სერიოზული დაზიანების შემთხვევაში, იგი უნდა გადაყვანილ იქნას</w:t>
      </w:r>
      <w:r w:rsidR="001B68CA">
        <w:rPr>
          <w:rFonts w:ascii="Sylfaen" w:hAnsi="Sylfaen"/>
          <w:lang w:val="ka-GE"/>
        </w:rPr>
        <w:t xml:space="preserve"> </w:t>
      </w:r>
      <w:r w:rsidRPr="001B68CA">
        <w:rPr>
          <w:rFonts w:ascii="Sylfaen" w:hAnsi="Sylfaen"/>
          <w:lang w:val="ka-GE"/>
        </w:rPr>
        <w:t>შესაბამის სამედიცინო სამკურნალო დაწესებულებაში.</w:t>
      </w:r>
    </w:p>
    <w:sectPr w:rsidR="00E04B01" w:rsidRPr="001B68CA" w:rsidSect="00270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47F"/>
    <w:rsid w:val="0011133A"/>
    <w:rsid w:val="00170C0F"/>
    <w:rsid w:val="001B68CA"/>
    <w:rsid w:val="0026526C"/>
    <w:rsid w:val="0027048B"/>
    <w:rsid w:val="003E1BF7"/>
    <w:rsid w:val="00405A47"/>
    <w:rsid w:val="004E3C75"/>
    <w:rsid w:val="005751DC"/>
    <w:rsid w:val="0059228A"/>
    <w:rsid w:val="00643FB7"/>
    <w:rsid w:val="00714091"/>
    <w:rsid w:val="008F3BE1"/>
    <w:rsid w:val="00920069"/>
    <w:rsid w:val="009D3D84"/>
    <w:rsid w:val="009D719F"/>
    <w:rsid w:val="00A13C37"/>
    <w:rsid w:val="00A44CA5"/>
    <w:rsid w:val="00A83FE6"/>
    <w:rsid w:val="00B008BE"/>
    <w:rsid w:val="00C3647F"/>
    <w:rsid w:val="00D02F96"/>
    <w:rsid w:val="00D66E72"/>
    <w:rsid w:val="00D95AC8"/>
    <w:rsid w:val="00E04B01"/>
    <w:rsid w:val="00E92C06"/>
    <w:rsid w:val="00EE68C0"/>
    <w:rsid w:val="00F327F7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951DE"/>
  <w15:docId w15:val="{29D7F276-69D2-413B-BAA3-DB61B489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 Naskidashvili</cp:lastModifiedBy>
  <cp:revision>22</cp:revision>
  <dcterms:created xsi:type="dcterms:W3CDTF">2020-11-01T06:12:00Z</dcterms:created>
  <dcterms:modified xsi:type="dcterms:W3CDTF">2020-11-25T08:10:00Z</dcterms:modified>
</cp:coreProperties>
</file>